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50321B3C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AA2F77">
        <w:rPr>
          <w:noProof/>
        </w:rPr>
        <w:t>24 Nov 20</w:t>
      </w:r>
      <w:r w:rsidRPr="00E035F7">
        <w:fldChar w:fldCharType="end"/>
      </w:r>
      <w:r w:rsidR="009E63D5">
        <w:t>20</w:t>
      </w:r>
    </w:p>
    <w:p w14:paraId="37F6DE36" w14:textId="77777777" w:rsidR="009E63D5" w:rsidRPr="009E63D5" w:rsidRDefault="009E63D5" w:rsidP="009E63D5"/>
    <w:p w14:paraId="17BD72FF" w14:textId="3924AED6" w:rsidR="00051B09" w:rsidRPr="00051B09" w:rsidRDefault="002D6E01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 xml:space="preserve">QEH launches new </w:t>
      </w:r>
      <w:r w:rsidR="00472354">
        <w:rPr>
          <w:rFonts w:ascii="Frutiger" w:hAnsi="Frutiger"/>
          <w:b/>
          <w:sz w:val="28"/>
        </w:rPr>
        <w:t xml:space="preserve">streamlined prostate cancer </w:t>
      </w:r>
      <w:r>
        <w:rPr>
          <w:rFonts w:ascii="Frutiger" w:hAnsi="Frutiger"/>
          <w:b/>
          <w:sz w:val="28"/>
        </w:rPr>
        <w:t>service</w:t>
      </w:r>
    </w:p>
    <w:p w14:paraId="6483A908" w14:textId="07FB1E16" w:rsidR="00051B09" w:rsidRDefault="002D6E01" w:rsidP="00DD4B39">
      <w:pPr>
        <w:jc w:val="both"/>
      </w:pPr>
      <w:r>
        <w:t xml:space="preserve">The Queen Elizabeth Hospital in King’s Lynn has recently launched a new urology service </w:t>
      </w:r>
      <w:r w:rsidR="00472354">
        <w:t>transforming</w:t>
      </w:r>
      <w:r>
        <w:t xml:space="preserve"> the pros</w:t>
      </w:r>
      <w:r w:rsidR="00472354">
        <w:t xml:space="preserve">tate cancer pathway and improving patient </w:t>
      </w:r>
      <w:r>
        <w:t xml:space="preserve">experience. </w:t>
      </w:r>
    </w:p>
    <w:p w14:paraId="17A96785" w14:textId="2AC23B00" w:rsidR="00F81515" w:rsidRDefault="002D6E01" w:rsidP="00DD4B39">
      <w:pPr>
        <w:jc w:val="both"/>
      </w:pPr>
      <w:r>
        <w:t>The</w:t>
      </w:r>
      <w:r w:rsidR="00472354">
        <w:t xml:space="preserve"> hospital’s new</w:t>
      </w:r>
      <w:r>
        <w:t xml:space="preserve"> Precision-Point </w:t>
      </w:r>
      <w:proofErr w:type="spellStart"/>
      <w:r>
        <w:t>Transperineal</w:t>
      </w:r>
      <w:proofErr w:type="spellEnd"/>
      <w:r>
        <w:t xml:space="preserve"> service allows</w:t>
      </w:r>
      <w:r w:rsidR="00472354">
        <w:t xml:space="preserve"> prostate biopsies to be taken using local anaesthetic rather than</w:t>
      </w:r>
      <w:r w:rsidR="00C66E31">
        <w:t xml:space="preserve"> general anaesthetic transforming the standard of care for patients and streamlining the pathway for all. </w:t>
      </w:r>
    </w:p>
    <w:p w14:paraId="789040CA" w14:textId="2A22DF14" w:rsidR="00F81515" w:rsidRDefault="00F81515" w:rsidP="008C5C2E">
      <w:pPr>
        <w:jc w:val="both"/>
      </w:pPr>
      <w:r>
        <w:t>Mr Cristian Ilie, Urology Consultant</w:t>
      </w:r>
      <w:r w:rsidR="00472354">
        <w:t xml:space="preserve"> at the QEH said: “T</w:t>
      </w:r>
      <w:r>
        <w:t>o put a positive on the back of what has been quite a negative year with the global pandemic, it was actually the constraints from COVID</w:t>
      </w:r>
      <w:r w:rsidR="00472354">
        <w:t>-19 that</w:t>
      </w:r>
      <w:r>
        <w:t xml:space="preserve"> pushed us to launch the new service at QEH</w:t>
      </w:r>
      <w:r w:rsidR="00472354">
        <w:t>.</w:t>
      </w:r>
    </w:p>
    <w:p w14:paraId="097C9282" w14:textId="2DF0634A" w:rsidR="00F81515" w:rsidRDefault="00472354" w:rsidP="00DD4B39">
      <w:pPr>
        <w:jc w:val="both"/>
      </w:pPr>
      <w:r>
        <w:t>“</w:t>
      </w:r>
      <w:r w:rsidR="00F81515">
        <w:t>The new service</w:t>
      </w:r>
      <w:r>
        <w:t xml:space="preserve"> increases capacity, reducing waiting times, and</w:t>
      </w:r>
      <w:r w:rsidR="002810E4">
        <w:t xml:space="preserve"> allows</w:t>
      </w:r>
      <w:r w:rsidR="00F81515">
        <w:t xml:space="preserve"> us to deliver</w:t>
      </w:r>
      <w:r w:rsidR="00C66E31">
        <w:t xml:space="preserve"> safer and more effective prostate biopsies efficiently</w:t>
      </w:r>
      <w:r>
        <w:t>,</w:t>
      </w:r>
      <w:r w:rsidR="002810E4">
        <w:t xml:space="preserve"> whilst</w:t>
      </w:r>
      <w:r w:rsidR="00C66E31">
        <w:t xml:space="preserve"> optimising cancer diagnostic resources.</w:t>
      </w:r>
      <w:r w:rsidR="00F67FED">
        <w:t xml:space="preserve"> </w:t>
      </w:r>
    </w:p>
    <w:p w14:paraId="23B0467C" w14:textId="0AD01C39" w:rsidR="00BF0F1F" w:rsidRDefault="00472354" w:rsidP="00DD4B39">
      <w:pPr>
        <w:jc w:val="both"/>
      </w:pPr>
      <w:r>
        <w:t>“</w:t>
      </w:r>
      <w:r w:rsidR="00A83EFE">
        <w:t xml:space="preserve">The vast majority of prostate biopsies are currently performed using the </w:t>
      </w:r>
      <w:proofErr w:type="spellStart"/>
      <w:r w:rsidR="009063C7">
        <w:t>Transrectal</w:t>
      </w:r>
      <w:proofErr w:type="spellEnd"/>
      <w:r w:rsidR="009063C7">
        <w:t xml:space="preserve"> (TRUS) </w:t>
      </w:r>
      <w:r w:rsidR="00A83EFE">
        <w:t>approach</w:t>
      </w:r>
      <w:r w:rsidR="009063C7">
        <w:t xml:space="preserve"> under</w:t>
      </w:r>
      <w:r w:rsidR="00BF0F1F">
        <w:t xml:space="preserve"> </w:t>
      </w:r>
      <w:r w:rsidR="00BF0F1F" w:rsidRPr="006969E1">
        <w:t>local anaesthetic</w:t>
      </w:r>
      <w:r w:rsidR="00BF0F1F">
        <w:t xml:space="preserve"> which</w:t>
      </w:r>
      <w:r>
        <w:t xml:space="preserve"> can carry</w:t>
      </w:r>
      <w:r w:rsidR="009063C7">
        <w:t xml:space="preserve"> the risk of </w:t>
      </w:r>
      <w:r w:rsidR="00BF0F1F">
        <w:t xml:space="preserve">missed-diagnosis, infection and sepsis. Data from Public Health England </w:t>
      </w:r>
      <w:r>
        <w:t xml:space="preserve">(PHE) </w:t>
      </w:r>
      <w:r w:rsidR="00BF0F1F">
        <w:lastRenderedPageBreak/>
        <w:t xml:space="preserve">indicates that 5% of TRUS biopsies develop urinary infection and that prostate biopsy-related sepsis accounts for 10% of hospital admissions for sepsis nationally. </w:t>
      </w:r>
    </w:p>
    <w:p w14:paraId="26B3CB55" w14:textId="6E9E071D" w:rsidR="00BF0F1F" w:rsidRDefault="00472354" w:rsidP="00DD4B39">
      <w:pPr>
        <w:jc w:val="both"/>
      </w:pPr>
      <w:r>
        <w:t>“Performing the</w:t>
      </w:r>
      <w:r w:rsidR="00BF0F1F">
        <w:t xml:space="preserve"> b</w:t>
      </w:r>
      <w:r w:rsidR="002810E4">
        <w:t>iopsies under local anaesthetic</w:t>
      </w:r>
      <w:r w:rsidR="00E84531">
        <w:t xml:space="preserve"> provide</w:t>
      </w:r>
      <w:r>
        <w:t>s</w:t>
      </w:r>
      <w:r w:rsidR="00E84531">
        <w:t xml:space="preserve"> a more effective sampling and can virtually eliminate biopsy-related sepsis, providing an efficient, better and safer service, freeing up general anaesthetic lists for other procedures. </w:t>
      </w:r>
    </w:p>
    <w:p w14:paraId="7A222049" w14:textId="5B3ACD95" w:rsidR="00F81515" w:rsidRDefault="00472354" w:rsidP="00DD4B39">
      <w:pPr>
        <w:jc w:val="both"/>
      </w:pPr>
      <w:r>
        <w:t>Mr Ilie added “T</w:t>
      </w:r>
      <w:r w:rsidR="00F81515">
        <w:t>his</w:t>
      </w:r>
      <w:r w:rsidR="002810E4">
        <w:t xml:space="preserve"> launch </w:t>
      </w:r>
      <w:r w:rsidR="00F81515">
        <w:t xml:space="preserve">has had such a positive impact on both </w:t>
      </w:r>
      <w:r>
        <w:t xml:space="preserve">patients and </w:t>
      </w:r>
      <w:r w:rsidR="00F81515">
        <w:t>s</w:t>
      </w:r>
      <w:r>
        <w:t>taff</w:t>
      </w:r>
      <w:r w:rsidR="00F81515">
        <w:t xml:space="preserve"> alike and has really transformed the biopsy service at the Trust.”</w:t>
      </w:r>
    </w:p>
    <w:p w14:paraId="29F894E3" w14:textId="77777777" w:rsidR="00051B09" w:rsidRDefault="00051B09" w:rsidP="00051B09"/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2BE3C14A" w14:textId="222F4A35" w:rsidR="007F1AE3" w:rsidRPr="006F544C" w:rsidRDefault="007F1AE3" w:rsidP="006F544C">
      <w:bookmarkStart w:id="0" w:name="_GoBack"/>
      <w:bookmarkEnd w:id="0"/>
    </w:p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altName w:val="Lucida Sans Unicode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472354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C3539"/>
    <w:rsid w:val="002306D8"/>
    <w:rsid w:val="002347F1"/>
    <w:rsid w:val="002810E4"/>
    <w:rsid w:val="002B536C"/>
    <w:rsid w:val="002D6E01"/>
    <w:rsid w:val="003431C2"/>
    <w:rsid w:val="00372B36"/>
    <w:rsid w:val="00472354"/>
    <w:rsid w:val="00502863"/>
    <w:rsid w:val="005D61F7"/>
    <w:rsid w:val="00616607"/>
    <w:rsid w:val="006969E1"/>
    <w:rsid w:val="006C0B1F"/>
    <w:rsid w:val="006F544C"/>
    <w:rsid w:val="007B5C30"/>
    <w:rsid w:val="007F1AE3"/>
    <w:rsid w:val="00811D8E"/>
    <w:rsid w:val="008A5785"/>
    <w:rsid w:val="008C5C2E"/>
    <w:rsid w:val="009063C7"/>
    <w:rsid w:val="00977CB7"/>
    <w:rsid w:val="009E63D5"/>
    <w:rsid w:val="00A4569D"/>
    <w:rsid w:val="00A83EFE"/>
    <w:rsid w:val="00AA2F77"/>
    <w:rsid w:val="00BA2126"/>
    <w:rsid w:val="00BF0F1F"/>
    <w:rsid w:val="00C66E31"/>
    <w:rsid w:val="00D37594"/>
    <w:rsid w:val="00DD4B39"/>
    <w:rsid w:val="00E41EDB"/>
    <w:rsid w:val="00E84531"/>
    <w:rsid w:val="00F10C62"/>
    <w:rsid w:val="00F447D7"/>
    <w:rsid w:val="00F53DD0"/>
    <w:rsid w:val="00F67FED"/>
    <w:rsid w:val="00F81515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3</cp:revision>
  <dcterms:created xsi:type="dcterms:W3CDTF">2020-11-24T08:55:00Z</dcterms:created>
  <dcterms:modified xsi:type="dcterms:W3CDTF">2020-11-24T09:14:00Z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